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1E0C" w14:textId="0CDB02A7" w:rsidR="002A5B71" w:rsidRPr="007147A8" w:rsidRDefault="007147A8" w:rsidP="002A5B71">
      <w:pPr>
        <w:pStyle w:val="Header"/>
        <w:tabs>
          <w:tab w:val="clear" w:pos="4320"/>
          <w:tab w:val="clear" w:pos="8640"/>
          <w:tab w:val="left" w:pos="1710"/>
          <w:tab w:val="center" w:pos="5220"/>
          <w:tab w:val="right" w:pos="10620"/>
        </w:tabs>
        <w:jc w:val="center"/>
        <w:rPr>
          <w:b/>
          <w:sz w:val="24"/>
        </w:rPr>
      </w:pPr>
      <w:r w:rsidRPr="007147A8">
        <w:rPr>
          <w:b/>
          <w:sz w:val="24"/>
        </w:rPr>
        <w:t>COURTHOUSE CARPET</w:t>
      </w:r>
      <w:r w:rsidR="002A5B71" w:rsidRPr="007147A8">
        <w:rPr>
          <w:b/>
          <w:sz w:val="24"/>
        </w:rPr>
        <w:t xml:space="preserve"> BID  NOTICE</w:t>
      </w:r>
    </w:p>
    <w:p w14:paraId="78C3A1C6" w14:textId="77777777" w:rsidR="002A5B71" w:rsidRPr="007147A8" w:rsidRDefault="002A5B71" w:rsidP="002A5B71">
      <w:pPr>
        <w:pStyle w:val="Header"/>
        <w:tabs>
          <w:tab w:val="clear" w:pos="4320"/>
          <w:tab w:val="clear" w:pos="8640"/>
          <w:tab w:val="left" w:pos="1710"/>
          <w:tab w:val="center" w:pos="5220"/>
          <w:tab w:val="right" w:pos="10620"/>
        </w:tabs>
        <w:rPr>
          <w:bCs/>
          <w:sz w:val="24"/>
        </w:rPr>
      </w:pPr>
    </w:p>
    <w:p w14:paraId="6449788B" w14:textId="53A49752" w:rsidR="007147A8" w:rsidRPr="00CA3A97" w:rsidRDefault="002A5B71" w:rsidP="007147A8">
      <w:pPr>
        <w:pStyle w:val="Header"/>
        <w:tabs>
          <w:tab w:val="clear" w:pos="4320"/>
          <w:tab w:val="clear" w:pos="8640"/>
          <w:tab w:val="left" w:pos="1710"/>
          <w:tab w:val="center" w:pos="5220"/>
          <w:tab w:val="right" w:pos="10620"/>
        </w:tabs>
        <w:rPr>
          <w:bCs/>
          <w:sz w:val="24"/>
          <w:szCs w:val="24"/>
        </w:rPr>
      </w:pPr>
      <w:r w:rsidRPr="00CA3A97">
        <w:rPr>
          <w:bCs/>
          <w:sz w:val="24"/>
        </w:rPr>
        <w:t xml:space="preserve">The Jones County Commissioners’ Court will receive sealed bid proposals for </w:t>
      </w:r>
      <w:r w:rsidR="007147A8" w:rsidRPr="00CA3A97">
        <w:rPr>
          <w:bCs/>
          <w:sz w:val="24"/>
        </w:rPr>
        <w:t xml:space="preserve">carpet replacement for the Jones County Courthouse </w:t>
      </w:r>
      <w:r w:rsidRPr="00CA3A97">
        <w:rPr>
          <w:bCs/>
          <w:sz w:val="24"/>
        </w:rPr>
        <w:t xml:space="preserve">until 9:00 a.m. on Monday, April </w:t>
      </w:r>
      <w:r w:rsidR="007D781A" w:rsidRPr="00CA3A97">
        <w:rPr>
          <w:bCs/>
          <w:sz w:val="24"/>
        </w:rPr>
        <w:t>1</w:t>
      </w:r>
      <w:r w:rsidRPr="00CA3A97">
        <w:rPr>
          <w:bCs/>
          <w:sz w:val="24"/>
        </w:rPr>
        <w:t>4th, 20</w:t>
      </w:r>
      <w:r w:rsidR="007D781A" w:rsidRPr="00CA3A97">
        <w:rPr>
          <w:bCs/>
          <w:sz w:val="24"/>
        </w:rPr>
        <w:t>25</w:t>
      </w:r>
      <w:r w:rsidRPr="00CA3A97">
        <w:rPr>
          <w:bCs/>
          <w:sz w:val="24"/>
        </w:rPr>
        <w:t xml:space="preserve">, at which time the bids will be opened and established in the Commissioners’ Courtroom, 3rd floor, Jones County Courthouse.  </w:t>
      </w:r>
      <w:r w:rsidR="007147A8" w:rsidRPr="00CA3A97">
        <w:rPr>
          <w:bCs/>
          <w:sz w:val="24"/>
        </w:rPr>
        <w:t>Bids will be presented to the Commissioners’ Court for awarding at their regularly scheduled meeting on Monday, April 14</w:t>
      </w:r>
      <w:r w:rsidR="007147A8" w:rsidRPr="00CA3A97">
        <w:rPr>
          <w:bCs/>
          <w:sz w:val="24"/>
        </w:rPr>
        <w:t>, 2025</w:t>
      </w:r>
      <w:r w:rsidR="007147A8" w:rsidRPr="00CA3A97">
        <w:rPr>
          <w:bCs/>
          <w:sz w:val="24"/>
        </w:rPr>
        <w:t xml:space="preserve"> at 9:00 a.m.  Sealed bids will be received by the Jones County Judge’s Office.</w:t>
      </w:r>
      <w:r w:rsidR="007147A8" w:rsidRPr="00CA3A97">
        <w:rPr>
          <w:bCs/>
          <w:sz w:val="24"/>
        </w:rPr>
        <w:t xml:space="preserve">  </w:t>
      </w:r>
      <w:r w:rsidR="007147A8" w:rsidRPr="00CA3A97">
        <w:rPr>
          <w:bCs/>
          <w:sz w:val="24"/>
          <w:szCs w:val="24"/>
        </w:rPr>
        <w:t xml:space="preserve">Any interesed bidders can </w:t>
      </w:r>
      <w:r w:rsidR="007147A8" w:rsidRPr="00CA3A97">
        <w:rPr>
          <w:bCs/>
          <w:sz w:val="24"/>
          <w:szCs w:val="24"/>
        </w:rPr>
        <w:t xml:space="preserve">contact the Jones County Judge’s office at 325-823-3741. Proposals must be received no later than 9:00 am on Monday, April 14, 2025, and proposals will be opened at the Commissioners Court meeting to be held on Monday, April 14, 2025, at 9:00 am.  The Commissioners Court reserves the right to reject any and all proposals for any reason.  </w:t>
      </w:r>
    </w:p>
    <w:p w14:paraId="2E264860" w14:textId="77777777" w:rsidR="002A5B71" w:rsidRPr="00CA3A97" w:rsidRDefault="002A5B71" w:rsidP="002A5B71">
      <w:pPr>
        <w:pStyle w:val="Header"/>
        <w:tabs>
          <w:tab w:val="clear" w:pos="4320"/>
          <w:tab w:val="clear" w:pos="8640"/>
          <w:tab w:val="left" w:pos="1710"/>
          <w:tab w:val="center" w:pos="5220"/>
          <w:tab w:val="right" w:pos="10620"/>
        </w:tabs>
        <w:rPr>
          <w:bCs/>
          <w:sz w:val="24"/>
        </w:rPr>
      </w:pPr>
    </w:p>
    <w:p w14:paraId="7FFCA0D8" w14:textId="77777777" w:rsidR="00BC57D0" w:rsidRDefault="00BC57D0"/>
    <w:sectPr w:rsidR="00BC57D0" w:rsidSect="00BC5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B71"/>
    <w:rsid w:val="002A5B71"/>
    <w:rsid w:val="007147A8"/>
    <w:rsid w:val="007D781A"/>
    <w:rsid w:val="00BC57D0"/>
    <w:rsid w:val="00CA3A97"/>
    <w:rsid w:val="00F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171B"/>
  <w15:docId w15:val="{8E676918-3707-4090-9D5A-6FF718E5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B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A5B7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78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Dale Spurgin</cp:lastModifiedBy>
  <cp:revision>3</cp:revision>
  <cp:lastPrinted>2025-03-07T20:42:00Z</cp:lastPrinted>
  <dcterms:created xsi:type="dcterms:W3CDTF">2025-03-07T20:41:00Z</dcterms:created>
  <dcterms:modified xsi:type="dcterms:W3CDTF">2025-03-07T20:44:00Z</dcterms:modified>
</cp:coreProperties>
</file>